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87B4" w14:textId="77777777"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14:paraId="0F12B09A" w14:textId="77777777" w:rsidR="000925BB" w:rsidRPr="00BD1F36" w:rsidRDefault="00747D70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0B55BE">
        <w:rPr>
          <w:rFonts w:ascii="Arial" w:hAnsi="Arial" w:cs="Arial"/>
          <w:b/>
          <w:sz w:val="28"/>
          <w:szCs w:val="28"/>
        </w:rPr>
        <w:t xml:space="preserve"> </w:t>
      </w:r>
      <w:r w:rsidR="000925BB"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5B0DBDDD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B0C9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753FDF44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652226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64749B">
        <w:rPr>
          <w:rFonts w:ascii="Arial" w:hAnsi="Arial" w:cs="Arial"/>
          <w:sz w:val="22"/>
          <w:szCs w:val="22"/>
        </w:rPr>
        <w:t xml:space="preserve"> We</w:t>
      </w:r>
      <w:r w:rsidR="00D479BC">
        <w:rPr>
          <w:rFonts w:ascii="Arial" w:hAnsi="Arial" w:cs="Arial"/>
          <w:sz w:val="22"/>
          <w:szCs w:val="22"/>
        </w:rPr>
        <w:t xml:space="preserve">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78DBDBC0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258A4DB0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45D31302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4D8D04CC" w14:textId="77777777" w:rsidR="00AA6589" w:rsidRPr="006F2E59" w:rsidRDefault="0036076D" w:rsidP="002D23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key person. This includes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="002D236E" w:rsidRPr="00F760E8">
        <w:rPr>
          <w:rFonts w:ascii="Arial" w:hAnsi="Arial" w:cs="Arial"/>
          <w:sz w:val="22"/>
          <w:szCs w:val="22"/>
        </w:rPr>
        <w:t xml:space="preserve">In the absence of the key person, </w:t>
      </w:r>
      <w:r w:rsidR="0064749B">
        <w:rPr>
          <w:rFonts w:ascii="Arial" w:hAnsi="Arial" w:cs="Arial"/>
          <w:sz w:val="22"/>
          <w:szCs w:val="22"/>
        </w:rPr>
        <w:t>the co-key person is</w:t>
      </w:r>
      <w:r w:rsidR="002D236E" w:rsidRPr="00F760E8">
        <w:rPr>
          <w:rFonts w:ascii="Arial" w:hAnsi="Arial" w:cs="Arial"/>
          <w:sz w:val="22"/>
          <w:szCs w:val="22"/>
        </w:rPr>
        <w:t xml:space="preserve"> responsible for the </w:t>
      </w:r>
      <w:r w:rsidR="002D236E" w:rsidRPr="0064749B">
        <w:rPr>
          <w:rFonts w:ascii="Arial" w:hAnsi="Arial" w:cs="Arial"/>
          <w:sz w:val="22"/>
          <w:szCs w:val="22"/>
        </w:rPr>
        <w:t>overseeing of administering medication.</w:t>
      </w:r>
      <w:r w:rsidR="005B64C4" w:rsidRPr="0064749B">
        <w:rPr>
          <w:rFonts w:ascii="Arial" w:hAnsi="Arial" w:cs="Arial"/>
          <w:sz w:val="22"/>
          <w:szCs w:val="22"/>
        </w:rPr>
        <w:t xml:space="preserve"> </w:t>
      </w:r>
      <w:r w:rsidR="0064749B" w:rsidRPr="0064749B">
        <w:rPr>
          <w:rFonts w:ascii="Arial" w:hAnsi="Arial" w:cs="Arial"/>
          <w:sz w:val="22"/>
          <w:szCs w:val="22"/>
        </w:rPr>
        <w:t>We</w:t>
      </w:r>
      <w:r w:rsidR="005B64C4" w:rsidRPr="0064749B">
        <w:rPr>
          <w:rFonts w:ascii="Arial" w:hAnsi="Arial" w:cs="Arial"/>
          <w:sz w:val="22"/>
          <w:szCs w:val="22"/>
        </w:rPr>
        <w:t xml:space="preserve"> notify our insurance provider of all required conditions, as laid out in our insurance policy.</w:t>
      </w:r>
    </w:p>
    <w:p w14:paraId="35FDF47B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98DB83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052A1FB6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0F4AE8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31B96C31" w14:textId="77777777" w:rsidR="00B41382" w:rsidRDefault="0064749B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6076D">
        <w:rPr>
          <w:rFonts w:ascii="Arial" w:hAnsi="Arial" w:cs="Arial"/>
          <w:sz w:val="22"/>
          <w:szCs w:val="22"/>
        </w:rPr>
        <w:t xml:space="preserve">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31785956" w14:textId="77777777" w:rsid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Children's prescribed medicines are stored in their original containers, are clearly labelled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inaccessible to the children.</w:t>
      </w:r>
      <w:r w:rsidR="008754A9">
        <w:rPr>
          <w:rFonts w:ascii="Arial" w:hAnsi="Arial" w:cs="Arial"/>
          <w:sz w:val="22"/>
          <w:szCs w:val="22"/>
        </w:rPr>
        <w:t xml:space="preserve"> On receiving the me</w:t>
      </w:r>
      <w:r w:rsidR="0064749B">
        <w:rPr>
          <w:rFonts w:ascii="Arial" w:hAnsi="Arial" w:cs="Arial"/>
          <w:sz w:val="22"/>
          <w:szCs w:val="22"/>
        </w:rPr>
        <w:t xml:space="preserve">dication, </w:t>
      </w:r>
      <w:r w:rsidR="008754A9">
        <w:rPr>
          <w:rFonts w:ascii="Arial" w:hAnsi="Arial" w:cs="Arial"/>
          <w:sz w:val="22"/>
          <w:szCs w:val="22"/>
        </w:rPr>
        <w:t>the</w:t>
      </w:r>
      <w:r w:rsidR="0064749B">
        <w:rPr>
          <w:rFonts w:ascii="Arial" w:hAnsi="Arial" w:cs="Arial"/>
          <w:sz w:val="22"/>
          <w:szCs w:val="22"/>
        </w:rPr>
        <w:t xml:space="preserve"> member of staff checks</w:t>
      </w:r>
      <w:r w:rsidR="008754A9">
        <w:rPr>
          <w:rFonts w:ascii="Arial" w:hAnsi="Arial" w:cs="Arial"/>
          <w:sz w:val="22"/>
          <w:szCs w:val="22"/>
        </w:rPr>
        <w:t xml:space="preserve"> that it is in date and prescribed specifically for the current condition.</w:t>
      </w:r>
    </w:p>
    <w:p w14:paraId="7108014B" w14:textId="77777777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5B269E45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14:paraId="73929900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</w:t>
      </w:r>
    </w:p>
    <w:p w14:paraId="5A049055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</w:p>
    <w:p w14:paraId="7C21E61D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</w:t>
      </w:r>
    </w:p>
    <w:p w14:paraId="3B85F38D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</w:t>
      </w:r>
    </w:p>
    <w:p w14:paraId="1CDD3C5F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</w:t>
      </w:r>
    </w:p>
    <w:p w14:paraId="6E61BB50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</w:t>
      </w:r>
    </w:p>
    <w:p w14:paraId="365BCBBF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</w:t>
      </w:r>
    </w:p>
    <w:p w14:paraId="7AA43693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</w:t>
      </w:r>
      <w:r w:rsidR="0064749B">
        <w:rPr>
          <w:rFonts w:ascii="Arial" w:hAnsi="Arial" w:cs="Arial"/>
          <w:sz w:val="22"/>
          <w:szCs w:val="22"/>
        </w:rPr>
        <w:t>g the medication and a witness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08CE9D97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</w:t>
      </w:r>
    </w:p>
    <w:p w14:paraId="79806AD1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</w:t>
      </w:r>
    </w:p>
    <w:p w14:paraId="4E8EC046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</w:t>
      </w:r>
    </w:p>
    <w:p w14:paraId="55730A15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</w:t>
      </w:r>
    </w:p>
    <w:p w14:paraId="39569A80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</w:t>
      </w:r>
    </w:p>
    <w:p w14:paraId="4A71F64B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="00F10D2C">
        <w:rPr>
          <w:rFonts w:ascii="Arial" w:hAnsi="Arial" w:cs="Arial"/>
          <w:sz w:val="22"/>
          <w:szCs w:val="22"/>
        </w:rPr>
        <w:t xml:space="preserve"> who verifies that the medication has been given correctly</w:t>
      </w:r>
    </w:p>
    <w:p w14:paraId="11027444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</w:t>
      </w:r>
      <w:r w:rsidR="00F10D2C">
        <w:rPr>
          <w:rFonts w:ascii="Arial" w:hAnsi="Arial" w:cs="Arial"/>
          <w:sz w:val="22"/>
          <w:szCs w:val="22"/>
        </w:rPr>
        <w:t xml:space="preserve"> (at the end of the day</w:t>
      </w:r>
      <w:r w:rsidR="00351CF1">
        <w:rPr>
          <w:rFonts w:ascii="Arial" w:hAnsi="Arial" w:cs="Arial"/>
          <w:sz w:val="22"/>
          <w:szCs w:val="22"/>
        </w:rPr>
        <w:t>)</w:t>
      </w:r>
      <w:r w:rsidRPr="002D236E">
        <w:rPr>
          <w:rFonts w:ascii="Arial" w:hAnsi="Arial" w:cs="Arial"/>
          <w:sz w:val="22"/>
          <w:szCs w:val="22"/>
        </w:rPr>
        <w:t>.</w:t>
      </w:r>
    </w:p>
    <w:p w14:paraId="26330017" w14:textId="77777777" w:rsid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We use </w:t>
      </w:r>
      <w:proofErr w:type="gramStart"/>
      <w:r w:rsidR="0064749B">
        <w:rPr>
          <w:rFonts w:ascii="Arial" w:hAnsi="Arial" w:cs="Arial"/>
          <w:sz w:val="22"/>
          <w:szCs w:val="22"/>
        </w:rPr>
        <w:t>the a</w:t>
      </w:r>
      <w:proofErr w:type="gramEnd"/>
      <w:r w:rsidRPr="002D236E">
        <w:rPr>
          <w:rFonts w:ascii="Arial" w:hAnsi="Arial" w:cs="Arial"/>
          <w:sz w:val="22"/>
          <w:szCs w:val="22"/>
        </w:rPr>
        <w:t xml:space="preserve"> Medication</w:t>
      </w:r>
      <w:r w:rsidR="00CD00A2">
        <w:rPr>
          <w:rFonts w:ascii="Arial" w:hAnsi="Arial" w:cs="Arial"/>
          <w:sz w:val="22"/>
          <w:szCs w:val="22"/>
        </w:rPr>
        <w:t xml:space="preserve"> Administration</w:t>
      </w:r>
      <w:r w:rsidRPr="002D236E">
        <w:rPr>
          <w:rFonts w:ascii="Arial" w:hAnsi="Arial" w:cs="Arial"/>
          <w:sz w:val="22"/>
          <w:szCs w:val="22"/>
        </w:rPr>
        <w:t xml:space="preserve"> Record book for recording the administration of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medicine and comply with the detailed procedures set out in that publication.</w:t>
      </w:r>
    </w:p>
    <w:p w14:paraId="0D972C5A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 w:rsidR="0064749B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 xml:space="preserve"> obtain</w:t>
      </w:r>
      <w:r w:rsidR="0064749B">
        <w:rPr>
          <w:rFonts w:ascii="Arial" w:hAnsi="Arial" w:cs="Arial"/>
          <w:sz w:val="22"/>
          <w:szCs w:val="22"/>
        </w:rPr>
        <w:t xml:space="preserve"> individual training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7B8D42CC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</w:p>
    <w:p w14:paraId="75487E99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="0064749B">
        <w:rPr>
          <w:rFonts w:ascii="Arial" w:hAnsi="Arial" w:cs="Arial"/>
          <w:sz w:val="22"/>
          <w:szCs w:val="22"/>
        </w:rPr>
        <w:t>their key person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792DA266" w14:textId="77777777" w:rsidR="00365F77" w:rsidRPr="00965EAD" w:rsidRDefault="0064749B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65F77">
        <w:rPr>
          <w:rFonts w:ascii="Arial" w:hAnsi="Arial" w:cs="Arial"/>
          <w:sz w:val="22"/>
          <w:szCs w:val="22"/>
        </w:rPr>
        <w:t xml:space="preserve"> monitor the medication record book is monitored to look at the frequency of medication given in the setting. For example, a high incidence of antibiotics being prescribed for a number of children at similar times may indicate a need for better infection control.</w:t>
      </w:r>
    </w:p>
    <w:p w14:paraId="66BC15C5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589C0400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7452613E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17698149" w14:textId="77777777" w:rsidR="002D236E" w:rsidRPr="002D236E" w:rsidRDefault="002D236E" w:rsidP="00A80B4A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45918770" w14:textId="77777777" w:rsidR="002D236E" w:rsidRPr="00662D75" w:rsidRDefault="002D236E" w:rsidP="00662D75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662D75">
        <w:rPr>
          <w:rFonts w:ascii="Arial" w:hAnsi="Arial" w:cs="Arial"/>
          <w:sz w:val="22"/>
          <w:szCs w:val="22"/>
        </w:rPr>
        <w:t>For some conditions, medication may be kept in the setting to be administered on a regular or as-and-when- required basis. Key persons check that any medication held in the setting, is in date and return any out-of-date medication back to the parent.</w:t>
      </w:r>
      <w:r w:rsidR="00662D75" w:rsidRPr="00662D75">
        <w:rPr>
          <w:rFonts w:ascii="Arial" w:hAnsi="Arial" w:cs="Arial"/>
          <w:sz w:val="22"/>
          <w:szCs w:val="22"/>
        </w:rPr>
        <w:t xml:space="preserve"> Medicines are stored in a high cupboard or in the fridge in a locked </w:t>
      </w:r>
      <w:r w:rsidR="00662D75" w:rsidRPr="00662D75">
        <w:rPr>
          <w:rFonts w:ascii="Arial" w:hAnsi="Arial" w:cs="Arial"/>
          <w:sz w:val="22"/>
          <w:szCs w:val="22"/>
        </w:rPr>
        <w:lastRenderedPageBreak/>
        <w:t>kitchen.  Staff inform each other of when a child has medication and a form is displayed.</w:t>
      </w:r>
      <w:r w:rsidR="00662D75">
        <w:rPr>
          <w:rFonts w:ascii="Arial" w:hAnsi="Arial" w:cs="Arial"/>
          <w:i/>
          <w:sz w:val="22"/>
          <w:szCs w:val="22"/>
        </w:rPr>
        <w:t xml:space="preserve"> </w:t>
      </w:r>
      <w:r w:rsidR="00662D75">
        <w:rPr>
          <w:rFonts w:ascii="Arial" w:hAnsi="Arial" w:cs="Arial"/>
          <w:sz w:val="22"/>
          <w:szCs w:val="22"/>
        </w:rPr>
        <w:t>Children with long term medication are displayed on a poster.</w:t>
      </w:r>
    </w:p>
    <w:p w14:paraId="7B05BD2F" w14:textId="77777777" w:rsidR="002D236E" w:rsidRPr="002D236E" w:rsidRDefault="00662D75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1152D">
        <w:rPr>
          <w:rFonts w:ascii="Arial" w:hAnsi="Arial" w:cs="Arial"/>
          <w:sz w:val="22"/>
          <w:szCs w:val="22"/>
        </w:rPr>
        <w:t xml:space="preserve">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r w:rsidR="002D236E" w:rsidRPr="002D236E">
        <w:rPr>
          <w:rFonts w:ascii="Arial" w:hAnsi="Arial" w:cs="Arial"/>
          <w:sz w:val="22"/>
          <w:szCs w:val="22"/>
        </w:rPr>
        <w:t>long term medical condition that require</w:t>
      </w:r>
      <w:r w:rsidR="0031152D"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 w:rsidR="0031152D"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This is the responsibility of </w:t>
      </w:r>
      <w:r w:rsidR="0031152D">
        <w:rPr>
          <w:rFonts w:ascii="Arial" w:hAnsi="Arial" w:cs="Arial"/>
          <w:sz w:val="22"/>
          <w:szCs w:val="22"/>
        </w:rPr>
        <w:t>our</w:t>
      </w:r>
      <w:r w:rsidR="0031152D"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2637AAB0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409BEA18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</w:t>
      </w:r>
      <w:r w:rsidR="00662D75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form part of the risk assessment.</w:t>
      </w:r>
    </w:p>
    <w:p w14:paraId="3870717D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4CBE88EC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4497AEA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0A136215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24A68251" w14:textId="77777777" w:rsidR="002D236E" w:rsidRPr="00AF6E38" w:rsidRDefault="00662D75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35FA">
        <w:rPr>
          <w:rFonts w:ascii="Arial" w:hAnsi="Arial" w:cs="Arial"/>
          <w:sz w:val="22"/>
          <w:szCs w:val="22"/>
        </w:rPr>
        <w:t xml:space="preserve"> review the</w:t>
      </w:r>
      <w:r w:rsidR="00D835FA"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22E22A3B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597AD3E0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81F2C4A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3EF2ECA6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086D6703" w14:textId="77777777" w:rsidR="006562D4" w:rsidRPr="006562D4" w:rsidRDefault="002D236E" w:rsidP="006562D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</w:t>
      </w:r>
      <w:r w:rsidR="006562D4">
        <w:rPr>
          <w:rFonts w:ascii="Arial" w:hAnsi="Arial" w:cs="Arial"/>
          <w:sz w:val="22"/>
          <w:szCs w:val="22"/>
        </w:rPr>
        <w:t>, the original pharmacist’s label</w:t>
      </w:r>
      <w:r w:rsidRPr="00AF6E38">
        <w:rPr>
          <w:rFonts w:ascii="Arial" w:hAnsi="Arial" w:cs="Arial"/>
          <w:sz w:val="22"/>
          <w:szCs w:val="22"/>
        </w:rPr>
        <w:t xml:space="preserve">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  <w:r w:rsidR="006562D4">
        <w:rPr>
          <w:rFonts w:ascii="Arial" w:hAnsi="Arial" w:cs="Arial"/>
          <w:sz w:val="22"/>
          <w:szCs w:val="22"/>
        </w:rPr>
        <w:t xml:space="preserve"> For medication dispensed by a hospital pharmacy, where the child’s details are not</w:t>
      </w:r>
      <w:r w:rsidR="00662D75">
        <w:rPr>
          <w:rFonts w:ascii="Arial" w:hAnsi="Arial" w:cs="Arial"/>
          <w:sz w:val="22"/>
          <w:szCs w:val="22"/>
        </w:rPr>
        <w:t xml:space="preserve"> on the dispensing label, I</w:t>
      </w:r>
      <w:r w:rsidR="006562D4">
        <w:rPr>
          <w:rFonts w:ascii="Arial" w:hAnsi="Arial" w:cs="Arial"/>
          <w:sz w:val="22"/>
          <w:szCs w:val="22"/>
        </w:rPr>
        <w:t xml:space="preserve"> will record the circumstances of the event and hospital instructions as relayed by the parents.</w:t>
      </w:r>
    </w:p>
    <w:p w14:paraId="6815953C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1F0B1303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06E5295E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read alongside the outings procedure.</w:t>
      </w:r>
    </w:p>
    <w:p w14:paraId="2070B55F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EEAB629" w14:textId="77777777"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2D5B02A9" w14:textId="77777777" w:rsidR="00B547D9" w:rsidRP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781D6FA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6B20F688" w14:textId="77777777"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2301" w:type="pct"/>
        <w:tblLook w:val="01E0" w:firstRow="1" w:lastRow="1" w:firstColumn="1" w:lastColumn="1" w:noHBand="0" w:noVBand="0"/>
      </w:tblPr>
      <w:tblGrid>
        <w:gridCol w:w="5210"/>
      </w:tblGrid>
      <w:tr w:rsidR="00662D75" w:rsidRPr="006F2E59" w14:paraId="1C94AB9D" w14:textId="77777777" w:rsidTr="00662D75">
        <w:tc>
          <w:tcPr>
            <w:tcW w:w="5000" w:type="pct"/>
          </w:tcPr>
          <w:p w14:paraId="6A9EA4B5" w14:textId="77777777" w:rsidR="00662D75" w:rsidRDefault="00662D75" w:rsidP="00DE76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  <w:p w14:paraId="6321A3C5" w14:textId="24CEB1BB" w:rsidR="00662D75" w:rsidRPr="009C7B7F" w:rsidRDefault="00662D75" w:rsidP="00DE76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Hedge End Village Hall Pre-school</w:t>
            </w:r>
            <w:r w:rsidR="003907B1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662D75" w:rsidRPr="006F2E59" w14:paraId="20F87B97" w14:textId="77777777" w:rsidTr="00662D75">
        <w:tc>
          <w:tcPr>
            <w:tcW w:w="5000" w:type="pct"/>
          </w:tcPr>
          <w:p w14:paraId="0E8860DB" w14:textId="5E8178DD" w:rsidR="00662D75" w:rsidRPr="009C7B7F" w:rsidRDefault="00662D75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907B1">
              <w:rPr>
                <w:rFonts w:ascii="Arial" w:hAnsi="Arial" w:cs="Arial"/>
                <w:sz w:val="22"/>
                <w:szCs w:val="22"/>
              </w:rPr>
              <w:t>1</w:t>
            </w:r>
            <w:r w:rsidR="00EE1F91">
              <w:rPr>
                <w:rFonts w:ascii="Arial" w:hAnsi="Arial" w:cs="Arial"/>
                <w:sz w:val="22"/>
                <w:szCs w:val="22"/>
              </w:rPr>
              <w:t>1</w:t>
            </w:r>
            <w:r w:rsidR="00EE1F91" w:rsidRPr="00EE1F9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E1F91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="003907B1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662D75" w:rsidRPr="006F2E59" w14:paraId="52F50707" w14:textId="77777777" w:rsidTr="00662D75">
        <w:tc>
          <w:tcPr>
            <w:tcW w:w="5000" w:type="pct"/>
          </w:tcPr>
          <w:p w14:paraId="77AA1503" w14:textId="3675A4B9" w:rsidR="00662D75" w:rsidRPr="009C7B7F" w:rsidRDefault="00662D75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E1F91">
              <w:rPr>
                <w:rFonts w:ascii="Arial" w:hAnsi="Arial" w:cs="Arial"/>
                <w:sz w:val="22"/>
                <w:szCs w:val="22"/>
              </w:rPr>
              <w:t>1</w:t>
            </w:r>
            <w:r w:rsidR="003301FC" w:rsidRPr="003301F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 w:rsidR="003301FC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EE1F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62D75" w:rsidRPr="006F2E59" w14:paraId="448863DB" w14:textId="77777777" w:rsidTr="00662D75">
        <w:tc>
          <w:tcPr>
            <w:tcW w:w="5000" w:type="pct"/>
          </w:tcPr>
          <w:p w14:paraId="1D1B89F6" w14:textId="77777777" w:rsidR="00662D75" w:rsidRPr="009C7B7F" w:rsidRDefault="00662D75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</w:tr>
      <w:tr w:rsidR="00662D75" w:rsidRPr="006F2E59" w14:paraId="1DD7C506" w14:textId="77777777" w:rsidTr="00662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6B98F5" w14:textId="5EC90D00" w:rsidR="00662D75" w:rsidRPr="009C7B7F" w:rsidRDefault="00662D75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8657C9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662D75" w:rsidRPr="006F2E59" w14:paraId="2CA99E0C" w14:textId="77777777" w:rsidTr="00662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9AE3EBC" w14:textId="6972693E" w:rsidR="00662D75" w:rsidRPr="009C7B7F" w:rsidRDefault="00662D75" w:rsidP="00B547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  <w:r w:rsidR="008657C9">
              <w:rPr>
                <w:rFonts w:ascii="Arial" w:hAnsi="Arial" w:cs="Arial"/>
                <w:sz w:val="22"/>
                <w:szCs w:val="22"/>
              </w:rPr>
              <w:t>Nominated Person</w:t>
            </w:r>
            <w:bookmarkStart w:id="0" w:name="_GoBack"/>
            <w:bookmarkEnd w:id="0"/>
          </w:p>
        </w:tc>
      </w:tr>
    </w:tbl>
    <w:p w14:paraId="0220EDA2" w14:textId="77777777" w:rsidR="00BD1F36" w:rsidRPr="006F2E59" w:rsidRDefault="00BD1F36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44906F7" w14:textId="77777777" w:rsidR="00881622" w:rsidRPr="006F2E59" w:rsidRDefault="00881622" w:rsidP="0088162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409D0487" w14:textId="77777777" w:rsidR="00881622" w:rsidRPr="006F2E59" w:rsidRDefault="00881622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2C394DE" w14:textId="77777777" w:rsidR="00881622" w:rsidRPr="006F2E59" w:rsidRDefault="00881622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F2E59">
        <w:rPr>
          <w:rFonts w:ascii="Arial" w:hAnsi="Arial" w:cs="Arial"/>
          <w:sz w:val="22"/>
          <w:szCs w:val="22"/>
        </w:rPr>
        <w:t xml:space="preserve">Medication </w:t>
      </w:r>
      <w:r w:rsidR="00A323A7">
        <w:rPr>
          <w:rFonts w:ascii="Arial" w:hAnsi="Arial" w:cs="Arial"/>
          <w:sz w:val="22"/>
          <w:szCs w:val="22"/>
        </w:rPr>
        <w:t xml:space="preserve">Administration </w:t>
      </w:r>
      <w:r w:rsidRPr="006F2E59">
        <w:rPr>
          <w:rFonts w:ascii="Arial" w:hAnsi="Arial" w:cs="Arial"/>
          <w:sz w:val="22"/>
          <w:szCs w:val="22"/>
        </w:rPr>
        <w:t>Record (</w:t>
      </w:r>
      <w:r w:rsidR="00A323A7" w:rsidRPr="006F2E59">
        <w:rPr>
          <w:rFonts w:ascii="Arial" w:hAnsi="Arial" w:cs="Arial"/>
          <w:sz w:val="22"/>
          <w:szCs w:val="22"/>
        </w:rPr>
        <w:t>20</w:t>
      </w:r>
      <w:r w:rsidR="00A323A7">
        <w:rPr>
          <w:rFonts w:ascii="Arial" w:hAnsi="Arial" w:cs="Arial"/>
          <w:sz w:val="22"/>
          <w:szCs w:val="22"/>
        </w:rPr>
        <w:t>15</w:t>
      </w:r>
      <w:r w:rsidRPr="006F2E59">
        <w:rPr>
          <w:rFonts w:ascii="Arial" w:hAnsi="Arial" w:cs="Arial"/>
          <w:sz w:val="22"/>
          <w:szCs w:val="22"/>
        </w:rPr>
        <w:t>)</w:t>
      </w:r>
    </w:p>
    <w:p w14:paraId="04330316" w14:textId="77777777" w:rsidR="00881622" w:rsidRPr="00B22A9C" w:rsidRDefault="0073451B" w:rsidP="008816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881622" w:rsidRPr="006F2E59">
        <w:rPr>
          <w:rFonts w:ascii="Arial" w:hAnsi="Arial" w:cs="Arial"/>
          <w:sz w:val="22"/>
          <w:szCs w:val="22"/>
        </w:rPr>
        <w:t>Register and Outings Re</w:t>
      </w:r>
      <w:r w:rsidR="00881622" w:rsidRPr="00B22A9C">
        <w:rPr>
          <w:rFonts w:ascii="Arial" w:hAnsi="Arial" w:cs="Arial"/>
          <w:sz w:val="22"/>
          <w:szCs w:val="22"/>
        </w:rPr>
        <w:t>cord (</w:t>
      </w:r>
      <w:r w:rsidR="009636B0">
        <w:rPr>
          <w:rFonts w:ascii="Arial" w:hAnsi="Arial" w:cs="Arial"/>
          <w:sz w:val="22"/>
          <w:szCs w:val="22"/>
        </w:rPr>
        <w:t>201</w:t>
      </w:r>
      <w:r w:rsidR="00A323A7">
        <w:rPr>
          <w:rFonts w:ascii="Arial" w:hAnsi="Arial" w:cs="Arial"/>
          <w:sz w:val="22"/>
          <w:szCs w:val="22"/>
        </w:rPr>
        <w:t>5</w:t>
      </w:r>
      <w:r w:rsidR="00881622" w:rsidRPr="00B22A9C">
        <w:rPr>
          <w:rFonts w:ascii="Arial" w:hAnsi="Arial" w:cs="Arial"/>
          <w:sz w:val="22"/>
          <w:szCs w:val="22"/>
        </w:rPr>
        <w:t>)</w:t>
      </w:r>
    </w:p>
    <w:sectPr w:rsidR="00881622" w:rsidRPr="00B22A9C" w:rsidSect="0073451B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BF997" w14:textId="77777777" w:rsidR="000B5E5F" w:rsidRDefault="000B5E5F" w:rsidP="00BD1F36">
      <w:r>
        <w:separator/>
      </w:r>
    </w:p>
  </w:endnote>
  <w:endnote w:type="continuationSeparator" w:id="0">
    <w:p w14:paraId="1E176F58" w14:textId="77777777" w:rsidR="000B5E5F" w:rsidRDefault="000B5E5F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0BB0" w14:textId="77777777" w:rsidR="000B5E5F" w:rsidRDefault="000B5E5F" w:rsidP="00BD1F36">
      <w:r>
        <w:separator/>
      </w:r>
    </w:p>
  </w:footnote>
  <w:footnote w:type="continuationSeparator" w:id="0">
    <w:p w14:paraId="3F5F89EF" w14:textId="77777777" w:rsidR="000B5E5F" w:rsidRDefault="000B5E5F" w:rsidP="00B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4DF9" w14:textId="77777777" w:rsidR="00B41382" w:rsidRPr="0064749B" w:rsidRDefault="008657C9" w:rsidP="0064749B">
    <w:pPr>
      <w:pStyle w:val="Header"/>
      <w:jc w:val="center"/>
    </w:pPr>
    <w:r>
      <w:rPr>
        <w:b/>
        <w:noProof/>
        <w:sz w:val="34"/>
      </w:rPr>
      <w:pict w14:anchorId="6EB9E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7pt;height:55.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5BB"/>
    <w:rsid w:val="000026CB"/>
    <w:rsid w:val="0001532A"/>
    <w:rsid w:val="0002581C"/>
    <w:rsid w:val="00036AC9"/>
    <w:rsid w:val="00052DC7"/>
    <w:rsid w:val="000538E2"/>
    <w:rsid w:val="000925BB"/>
    <w:rsid w:val="000B55BE"/>
    <w:rsid w:val="000B5E5F"/>
    <w:rsid w:val="000C4365"/>
    <w:rsid w:val="000F145F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1E4B83"/>
    <w:rsid w:val="0021070E"/>
    <w:rsid w:val="00262347"/>
    <w:rsid w:val="002A20C7"/>
    <w:rsid w:val="002B49CA"/>
    <w:rsid w:val="002B71F1"/>
    <w:rsid w:val="002D236E"/>
    <w:rsid w:val="002E29A0"/>
    <w:rsid w:val="00305CCE"/>
    <w:rsid w:val="0031152D"/>
    <w:rsid w:val="00314CAC"/>
    <w:rsid w:val="003207EF"/>
    <w:rsid w:val="003301FC"/>
    <w:rsid w:val="003455B8"/>
    <w:rsid w:val="00351CF1"/>
    <w:rsid w:val="0036076D"/>
    <w:rsid w:val="0036462D"/>
    <w:rsid w:val="00365F77"/>
    <w:rsid w:val="0037521B"/>
    <w:rsid w:val="00384923"/>
    <w:rsid w:val="003907B1"/>
    <w:rsid w:val="003A2C77"/>
    <w:rsid w:val="003A3E59"/>
    <w:rsid w:val="003B1A63"/>
    <w:rsid w:val="003B44B7"/>
    <w:rsid w:val="003D2347"/>
    <w:rsid w:val="003D751A"/>
    <w:rsid w:val="004302C8"/>
    <w:rsid w:val="00431072"/>
    <w:rsid w:val="0043545D"/>
    <w:rsid w:val="00435D8D"/>
    <w:rsid w:val="00437590"/>
    <w:rsid w:val="00455783"/>
    <w:rsid w:val="00462AC8"/>
    <w:rsid w:val="00467E8E"/>
    <w:rsid w:val="004728A5"/>
    <w:rsid w:val="00481471"/>
    <w:rsid w:val="00485D3E"/>
    <w:rsid w:val="00486522"/>
    <w:rsid w:val="004B410A"/>
    <w:rsid w:val="004C5427"/>
    <w:rsid w:val="004F7575"/>
    <w:rsid w:val="00500543"/>
    <w:rsid w:val="005079C2"/>
    <w:rsid w:val="00525862"/>
    <w:rsid w:val="00527D34"/>
    <w:rsid w:val="00564A2B"/>
    <w:rsid w:val="005A18FE"/>
    <w:rsid w:val="005B64C4"/>
    <w:rsid w:val="005C3B8B"/>
    <w:rsid w:val="005C696A"/>
    <w:rsid w:val="005D7B29"/>
    <w:rsid w:val="00607608"/>
    <w:rsid w:val="00612963"/>
    <w:rsid w:val="00622470"/>
    <w:rsid w:val="00622FAE"/>
    <w:rsid w:val="00623D71"/>
    <w:rsid w:val="0064749B"/>
    <w:rsid w:val="006562D4"/>
    <w:rsid w:val="00662D75"/>
    <w:rsid w:val="00666696"/>
    <w:rsid w:val="00676748"/>
    <w:rsid w:val="00677A23"/>
    <w:rsid w:val="00686306"/>
    <w:rsid w:val="00693D8E"/>
    <w:rsid w:val="006E3969"/>
    <w:rsid w:val="006F02B3"/>
    <w:rsid w:val="006F2E59"/>
    <w:rsid w:val="0071339B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1088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657C9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62FAD"/>
    <w:rsid w:val="009636B0"/>
    <w:rsid w:val="00965EAD"/>
    <w:rsid w:val="00977887"/>
    <w:rsid w:val="0099726C"/>
    <w:rsid w:val="009A59D7"/>
    <w:rsid w:val="009B6789"/>
    <w:rsid w:val="009C2516"/>
    <w:rsid w:val="009C7B7F"/>
    <w:rsid w:val="009C7F89"/>
    <w:rsid w:val="009D07F4"/>
    <w:rsid w:val="00A111A5"/>
    <w:rsid w:val="00A21C8F"/>
    <w:rsid w:val="00A323A7"/>
    <w:rsid w:val="00A32FD7"/>
    <w:rsid w:val="00A40CB6"/>
    <w:rsid w:val="00A52E46"/>
    <w:rsid w:val="00A62F21"/>
    <w:rsid w:val="00A717B0"/>
    <w:rsid w:val="00A80B4A"/>
    <w:rsid w:val="00A87739"/>
    <w:rsid w:val="00AA6589"/>
    <w:rsid w:val="00AA74FE"/>
    <w:rsid w:val="00AA7D4D"/>
    <w:rsid w:val="00AF6E38"/>
    <w:rsid w:val="00AF7B43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B3C40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80C3D"/>
    <w:rsid w:val="00D835FA"/>
    <w:rsid w:val="00D92EBF"/>
    <w:rsid w:val="00DA2004"/>
    <w:rsid w:val="00DB22E0"/>
    <w:rsid w:val="00DC7A1E"/>
    <w:rsid w:val="00DD27AB"/>
    <w:rsid w:val="00DE7329"/>
    <w:rsid w:val="00DE76CE"/>
    <w:rsid w:val="00E147C1"/>
    <w:rsid w:val="00E23203"/>
    <w:rsid w:val="00E369F4"/>
    <w:rsid w:val="00E51263"/>
    <w:rsid w:val="00E52586"/>
    <w:rsid w:val="00E87564"/>
    <w:rsid w:val="00E95242"/>
    <w:rsid w:val="00EA7738"/>
    <w:rsid w:val="00EC742F"/>
    <w:rsid w:val="00EE1F91"/>
    <w:rsid w:val="00EF3CCF"/>
    <w:rsid w:val="00F10D2C"/>
    <w:rsid w:val="00F71158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1C17A13"/>
  <w15:chartTrackingRefBased/>
  <w15:docId w15:val="{B4C6BA18-AF74-4144-BF55-FB9E7B4F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2AFF-83B3-4538-A3D9-FC23BFA6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6</cp:revision>
  <cp:lastPrinted>2019-12-18T11:04:00Z</cp:lastPrinted>
  <dcterms:created xsi:type="dcterms:W3CDTF">2017-11-29T13:27:00Z</dcterms:created>
  <dcterms:modified xsi:type="dcterms:W3CDTF">2019-12-18T11:04:00Z</dcterms:modified>
</cp:coreProperties>
</file>