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4B10" w14:textId="77777777" w:rsidR="00056FB0" w:rsidRDefault="00056FB0" w:rsidP="00056FB0">
      <w:pPr>
        <w:jc w:val="center"/>
      </w:pPr>
      <w:r>
        <w:rPr>
          <w:noProof/>
        </w:rPr>
        <w:drawing>
          <wp:inline distT="0" distB="0" distL="0" distR="0" wp14:anchorId="70FEB8EE" wp14:editId="770985A8">
            <wp:extent cx="733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14:paraId="529A7822" w14:textId="77777777" w:rsidR="00056FB0" w:rsidRDefault="00056FB0">
      <w:pPr>
        <w:rPr>
          <w:rFonts w:ascii="Arial" w:hAnsi="Arial" w:cs="Arial"/>
          <w:b/>
          <w:sz w:val="28"/>
          <w:szCs w:val="28"/>
        </w:rPr>
      </w:pPr>
      <w:r w:rsidRPr="00056FB0">
        <w:rPr>
          <w:rFonts w:ascii="Arial" w:hAnsi="Arial" w:cs="Arial"/>
          <w:b/>
          <w:sz w:val="28"/>
          <w:szCs w:val="28"/>
        </w:rPr>
        <w:t xml:space="preserve">1.2.1 Whistle Blowing Policy </w:t>
      </w:r>
    </w:p>
    <w:p w14:paraId="0AFF8998" w14:textId="77777777" w:rsidR="00056FB0" w:rsidRPr="00056FB0" w:rsidRDefault="00056FB0">
      <w:pPr>
        <w:rPr>
          <w:rFonts w:ascii="Arial" w:hAnsi="Arial" w:cs="Arial"/>
          <w:b/>
          <w:sz w:val="28"/>
          <w:szCs w:val="28"/>
        </w:rPr>
      </w:pPr>
    </w:p>
    <w:p w14:paraId="084E4C83" w14:textId="77777777" w:rsidR="00056FB0" w:rsidRDefault="00056FB0">
      <w:pPr>
        <w:rPr>
          <w:rFonts w:ascii="Arial" w:hAnsi="Arial" w:cs="Arial"/>
        </w:rPr>
      </w:pPr>
      <w:r w:rsidRPr="00056FB0">
        <w:rPr>
          <w:rFonts w:ascii="Arial" w:hAnsi="Arial" w:cs="Arial"/>
          <w:b/>
        </w:rPr>
        <w:t>Policy statement</w:t>
      </w:r>
      <w:r w:rsidRPr="00056FB0">
        <w:rPr>
          <w:rFonts w:ascii="Arial" w:hAnsi="Arial" w:cs="Arial"/>
        </w:rPr>
        <w:t xml:space="preserve"> </w:t>
      </w:r>
    </w:p>
    <w:p w14:paraId="3ED9EB39" w14:textId="5E6B54FD" w:rsidR="00056FB0" w:rsidRDefault="00056FB0">
      <w:pPr>
        <w:rPr>
          <w:rFonts w:ascii="Arial" w:hAnsi="Arial" w:cs="Arial"/>
        </w:rPr>
      </w:pPr>
      <w:r>
        <w:rPr>
          <w:rFonts w:ascii="Arial" w:hAnsi="Arial" w:cs="Arial"/>
        </w:rPr>
        <w:t xml:space="preserve">Hedge End Village Hall </w:t>
      </w:r>
      <w:r w:rsidRPr="00056FB0">
        <w:rPr>
          <w:rFonts w:ascii="Arial" w:hAnsi="Arial" w:cs="Arial"/>
        </w:rPr>
        <w:t xml:space="preserve">Pre-School </w:t>
      </w:r>
      <w:r w:rsidR="00FF5373">
        <w:rPr>
          <w:rFonts w:ascii="Arial" w:hAnsi="Arial" w:cs="Arial"/>
        </w:rPr>
        <w:t xml:space="preserve">CIO </w:t>
      </w:r>
      <w:r w:rsidRPr="00056FB0">
        <w:rPr>
          <w:rFonts w:ascii="Arial" w:hAnsi="Arial" w:cs="Arial"/>
        </w:rPr>
        <w:t xml:space="preserve">is committed to the highest possible standards of openness, honesty and accountability. In line with that commitment we encourage employees and others with serious concerns about any aspect of the setting’s operations to come forward and voice their concerns. It is recognised that certain cases will have to proceed on a confidential basis. This policy document makes it clear that employees can do something without fear of reprisals. </w:t>
      </w:r>
    </w:p>
    <w:p w14:paraId="4921B4EF" w14:textId="77777777" w:rsidR="00056FB0" w:rsidRDefault="00056FB0">
      <w:pPr>
        <w:rPr>
          <w:rFonts w:ascii="Arial" w:hAnsi="Arial" w:cs="Arial"/>
        </w:rPr>
      </w:pPr>
      <w:r w:rsidRPr="00056FB0">
        <w:rPr>
          <w:rFonts w:ascii="Arial" w:hAnsi="Arial" w:cs="Arial"/>
        </w:rPr>
        <w:t xml:space="preserve">This Whistle Blowing Policy is intended to encourage and enable employees to raise serious concerns within the setting rather than overlooking a problem or blowing the whistle outside. </w:t>
      </w:r>
    </w:p>
    <w:p w14:paraId="2D271CC0" w14:textId="77777777" w:rsidR="00056FB0" w:rsidRDefault="00056FB0">
      <w:pPr>
        <w:rPr>
          <w:rFonts w:ascii="Arial" w:hAnsi="Arial" w:cs="Arial"/>
        </w:rPr>
      </w:pPr>
      <w:r w:rsidRPr="00056FB0">
        <w:rPr>
          <w:rFonts w:ascii="Arial" w:hAnsi="Arial" w:cs="Arial"/>
        </w:rPr>
        <w:t>Staff have the right and individual responsibility to raise any matters of concern regarding poor practice at work. Staff are responsible for safety and the wellbeing of all children attending the setting and this is a priority over loyalty towards colleagues.</w:t>
      </w:r>
    </w:p>
    <w:p w14:paraId="5086C91E" w14:textId="77777777" w:rsidR="00056FB0" w:rsidRDefault="00056FB0">
      <w:pPr>
        <w:rPr>
          <w:rFonts w:ascii="Arial" w:hAnsi="Arial" w:cs="Arial"/>
        </w:rPr>
      </w:pPr>
      <w:r w:rsidRPr="00056FB0">
        <w:rPr>
          <w:rFonts w:ascii="Arial" w:hAnsi="Arial" w:cs="Arial"/>
        </w:rPr>
        <w:t xml:space="preserve">In our role as childcare workers, we have a duty to report unacceptable behaviour: </w:t>
      </w:r>
    </w:p>
    <w:p w14:paraId="5DDE55CB" w14:textId="77777777" w:rsidR="00056FB0" w:rsidRPr="00056FB0" w:rsidRDefault="00056FB0" w:rsidP="00056FB0">
      <w:pPr>
        <w:pStyle w:val="ListParagraph"/>
        <w:numPr>
          <w:ilvl w:val="0"/>
          <w:numId w:val="1"/>
        </w:numPr>
        <w:rPr>
          <w:rFonts w:ascii="Arial" w:hAnsi="Arial" w:cs="Arial"/>
        </w:rPr>
      </w:pPr>
      <w:r w:rsidRPr="00056FB0">
        <w:rPr>
          <w:rFonts w:ascii="Arial" w:hAnsi="Arial" w:cs="Arial"/>
        </w:rPr>
        <w:t xml:space="preserve">by those we work with </w:t>
      </w:r>
    </w:p>
    <w:p w14:paraId="358E3B0B" w14:textId="77777777" w:rsidR="00056FB0" w:rsidRPr="00056FB0" w:rsidRDefault="00056FB0" w:rsidP="00056FB0">
      <w:pPr>
        <w:pStyle w:val="ListParagraph"/>
        <w:numPr>
          <w:ilvl w:val="0"/>
          <w:numId w:val="1"/>
        </w:numPr>
        <w:rPr>
          <w:rFonts w:ascii="Arial" w:hAnsi="Arial" w:cs="Arial"/>
        </w:rPr>
      </w:pPr>
      <w:r w:rsidRPr="00056FB0">
        <w:rPr>
          <w:rFonts w:ascii="Arial" w:hAnsi="Arial" w:cs="Arial"/>
        </w:rPr>
        <w:t xml:space="preserve">by child minders </w:t>
      </w:r>
    </w:p>
    <w:p w14:paraId="2C7BD6DC" w14:textId="77777777" w:rsidR="00056FB0" w:rsidRPr="00056FB0" w:rsidRDefault="00056FB0" w:rsidP="00056FB0">
      <w:pPr>
        <w:pStyle w:val="ListParagraph"/>
        <w:numPr>
          <w:ilvl w:val="0"/>
          <w:numId w:val="1"/>
        </w:numPr>
        <w:rPr>
          <w:rFonts w:ascii="Arial" w:hAnsi="Arial" w:cs="Arial"/>
        </w:rPr>
      </w:pPr>
      <w:r w:rsidRPr="00056FB0">
        <w:rPr>
          <w:rFonts w:ascii="Arial" w:hAnsi="Arial" w:cs="Arial"/>
        </w:rPr>
        <w:t xml:space="preserve">by childcare workers </w:t>
      </w:r>
    </w:p>
    <w:p w14:paraId="25EE82CD" w14:textId="77777777" w:rsidR="00056FB0" w:rsidRDefault="00056FB0" w:rsidP="00056FB0">
      <w:pPr>
        <w:pStyle w:val="ListParagraph"/>
        <w:numPr>
          <w:ilvl w:val="0"/>
          <w:numId w:val="1"/>
        </w:numPr>
        <w:rPr>
          <w:rFonts w:ascii="Arial" w:hAnsi="Arial" w:cs="Arial"/>
        </w:rPr>
      </w:pPr>
      <w:r w:rsidRPr="00056FB0">
        <w:rPr>
          <w:rFonts w:ascii="Arial" w:hAnsi="Arial" w:cs="Arial"/>
        </w:rPr>
        <w:t xml:space="preserve">by other professionals working with children </w:t>
      </w:r>
    </w:p>
    <w:p w14:paraId="4A1CB3E3" w14:textId="77777777" w:rsidR="00E67CC8" w:rsidRDefault="00E67CC8" w:rsidP="00E67CC8">
      <w:pPr>
        <w:pStyle w:val="ListParagraph"/>
        <w:rPr>
          <w:rFonts w:ascii="Arial" w:hAnsi="Arial" w:cs="Arial"/>
        </w:rPr>
      </w:pPr>
    </w:p>
    <w:p w14:paraId="4A2DD4E5" w14:textId="77777777" w:rsidR="00E67CC8" w:rsidRDefault="00056FB0" w:rsidP="00056FB0">
      <w:pPr>
        <w:pStyle w:val="ListParagraph"/>
        <w:rPr>
          <w:rFonts w:ascii="Arial" w:hAnsi="Arial" w:cs="Arial"/>
        </w:rPr>
      </w:pPr>
      <w:r w:rsidRPr="00056FB0">
        <w:rPr>
          <w:rFonts w:ascii="Arial" w:hAnsi="Arial" w:cs="Arial"/>
        </w:rPr>
        <w:t xml:space="preserve">to the relevant authorities. </w:t>
      </w:r>
    </w:p>
    <w:p w14:paraId="5B4D2F54" w14:textId="77777777" w:rsidR="00E67CC8" w:rsidRDefault="00E67CC8" w:rsidP="00056FB0">
      <w:pPr>
        <w:pStyle w:val="ListParagraph"/>
        <w:rPr>
          <w:rFonts w:ascii="Arial" w:hAnsi="Arial" w:cs="Arial"/>
        </w:rPr>
      </w:pPr>
    </w:p>
    <w:p w14:paraId="3B1D9710" w14:textId="77777777" w:rsidR="00E67CC8" w:rsidRDefault="00056FB0" w:rsidP="00056FB0">
      <w:pPr>
        <w:pStyle w:val="ListParagraph"/>
        <w:rPr>
          <w:rFonts w:ascii="Arial" w:hAnsi="Arial" w:cs="Arial"/>
        </w:rPr>
      </w:pPr>
      <w:r w:rsidRPr="00056FB0">
        <w:rPr>
          <w:rFonts w:ascii="Arial" w:hAnsi="Arial" w:cs="Arial"/>
        </w:rPr>
        <w:t>This will be necessary when the behaviour:</w:t>
      </w:r>
    </w:p>
    <w:p w14:paraId="793909B7" w14:textId="77777777" w:rsidR="00E67CC8" w:rsidRDefault="00E67CC8" w:rsidP="00056FB0">
      <w:pPr>
        <w:pStyle w:val="ListParagraph"/>
        <w:rPr>
          <w:rFonts w:ascii="Arial" w:hAnsi="Arial" w:cs="Arial"/>
        </w:rPr>
      </w:pPr>
    </w:p>
    <w:p w14:paraId="1C36A792" w14:textId="77777777" w:rsidR="00E67CC8" w:rsidRDefault="00056FB0" w:rsidP="00E67CC8">
      <w:pPr>
        <w:pStyle w:val="ListParagraph"/>
        <w:numPr>
          <w:ilvl w:val="0"/>
          <w:numId w:val="1"/>
        </w:numPr>
        <w:rPr>
          <w:rFonts w:ascii="Arial" w:hAnsi="Arial" w:cs="Arial"/>
        </w:rPr>
      </w:pPr>
      <w:r w:rsidRPr="00E67CC8">
        <w:rPr>
          <w:rFonts w:ascii="Arial" w:hAnsi="Arial" w:cs="Arial"/>
        </w:rPr>
        <w:t>is detrimental to children</w:t>
      </w:r>
    </w:p>
    <w:p w14:paraId="77C749B4" w14:textId="77777777" w:rsidR="00E67CC8" w:rsidRPr="00E67CC8" w:rsidRDefault="00056FB0" w:rsidP="00E67CC8">
      <w:pPr>
        <w:pStyle w:val="ListParagraph"/>
        <w:numPr>
          <w:ilvl w:val="0"/>
          <w:numId w:val="1"/>
        </w:numPr>
        <w:rPr>
          <w:rFonts w:ascii="Arial" w:hAnsi="Arial" w:cs="Arial"/>
        </w:rPr>
      </w:pPr>
      <w:r w:rsidRPr="00E67CC8">
        <w:rPr>
          <w:rFonts w:ascii="Arial" w:hAnsi="Arial" w:cs="Arial"/>
        </w:rPr>
        <w:t xml:space="preserve">has placed them at risk </w:t>
      </w:r>
    </w:p>
    <w:p w14:paraId="33636B0A" w14:textId="77777777" w:rsidR="00E67CC8" w:rsidRDefault="00056FB0" w:rsidP="00E67CC8">
      <w:pPr>
        <w:pStyle w:val="ListParagraph"/>
        <w:numPr>
          <w:ilvl w:val="0"/>
          <w:numId w:val="1"/>
        </w:numPr>
        <w:rPr>
          <w:rFonts w:ascii="Arial" w:hAnsi="Arial" w:cs="Arial"/>
        </w:rPr>
      </w:pPr>
      <w:r w:rsidRPr="00E67CC8">
        <w:rPr>
          <w:rFonts w:ascii="Arial" w:hAnsi="Arial" w:cs="Arial"/>
        </w:rPr>
        <w:t xml:space="preserve">has caused actual harm to them </w:t>
      </w:r>
    </w:p>
    <w:p w14:paraId="080E20CC" w14:textId="77777777" w:rsidR="00B3311D" w:rsidRPr="00E67CC8" w:rsidRDefault="00B3311D" w:rsidP="00E67CC8">
      <w:pPr>
        <w:pStyle w:val="ListParagraph"/>
        <w:numPr>
          <w:ilvl w:val="0"/>
          <w:numId w:val="1"/>
        </w:numPr>
        <w:rPr>
          <w:rFonts w:ascii="Arial" w:hAnsi="Arial" w:cs="Arial"/>
        </w:rPr>
      </w:pPr>
      <w:r>
        <w:rPr>
          <w:rFonts w:ascii="Arial" w:hAnsi="Arial" w:cs="Arial"/>
        </w:rPr>
        <w:t>is illegal</w:t>
      </w:r>
    </w:p>
    <w:p w14:paraId="210CF480" w14:textId="77777777" w:rsidR="00E67CC8" w:rsidRDefault="00E67CC8" w:rsidP="00E67CC8">
      <w:pPr>
        <w:pStyle w:val="ListParagraph"/>
        <w:rPr>
          <w:rFonts w:ascii="Arial" w:hAnsi="Arial" w:cs="Arial"/>
        </w:rPr>
      </w:pPr>
    </w:p>
    <w:p w14:paraId="090C836F" w14:textId="77777777" w:rsidR="00E67CC8" w:rsidRDefault="00056FB0" w:rsidP="00E67CC8">
      <w:pPr>
        <w:pStyle w:val="ListParagraph"/>
        <w:rPr>
          <w:rFonts w:ascii="Arial" w:hAnsi="Arial" w:cs="Arial"/>
        </w:rPr>
      </w:pPr>
      <w:r w:rsidRPr="00E67CC8">
        <w:rPr>
          <w:rFonts w:ascii="Arial" w:hAnsi="Arial" w:cs="Arial"/>
        </w:rPr>
        <w:t xml:space="preserve">In these </w:t>
      </w:r>
      <w:proofErr w:type="gramStart"/>
      <w:r w:rsidRPr="00E67CC8">
        <w:rPr>
          <w:rFonts w:ascii="Arial" w:hAnsi="Arial" w:cs="Arial"/>
        </w:rPr>
        <w:t>situations</w:t>
      </w:r>
      <w:proofErr w:type="gramEnd"/>
      <w:r w:rsidRPr="00E67CC8">
        <w:rPr>
          <w:rFonts w:ascii="Arial" w:hAnsi="Arial" w:cs="Arial"/>
        </w:rPr>
        <w:t xml:space="preserve"> we may be required to contact:</w:t>
      </w:r>
    </w:p>
    <w:p w14:paraId="401ADDE4" w14:textId="77777777" w:rsidR="00E67CC8" w:rsidRDefault="00E67CC8" w:rsidP="00E67CC8">
      <w:pPr>
        <w:pStyle w:val="ListParagraph"/>
        <w:rPr>
          <w:rFonts w:ascii="Arial" w:hAnsi="Arial" w:cs="Arial"/>
        </w:rPr>
      </w:pPr>
    </w:p>
    <w:p w14:paraId="61BF3FE1" w14:textId="77777777" w:rsidR="00E67CC8" w:rsidRPr="00E67CC8" w:rsidRDefault="00056FB0" w:rsidP="00E67CC8">
      <w:pPr>
        <w:pStyle w:val="ListParagraph"/>
        <w:numPr>
          <w:ilvl w:val="0"/>
          <w:numId w:val="1"/>
        </w:numPr>
        <w:rPr>
          <w:rFonts w:ascii="Arial" w:hAnsi="Arial" w:cs="Arial"/>
        </w:rPr>
      </w:pPr>
      <w:r w:rsidRPr="00E67CC8">
        <w:rPr>
          <w:rFonts w:ascii="Arial" w:hAnsi="Arial" w:cs="Arial"/>
        </w:rPr>
        <w:t xml:space="preserve">the police </w:t>
      </w:r>
    </w:p>
    <w:p w14:paraId="01028298" w14:textId="77777777" w:rsidR="00E67CC8" w:rsidRPr="00E67CC8" w:rsidRDefault="00056FB0" w:rsidP="00E67CC8">
      <w:pPr>
        <w:pStyle w:val="ListParagraph"/>
        <w:numPr>
          <w:ilvl w:val="0"/>
          <w:numId w:val="1"/>
        </w:numPr>
        <w:rPr>
          <w:rFonts w:ascii="Arial" w:hAnsi="Arial" w:cs="Arial"/>
        </w:rPr>
      </w:pPr>
      <w:r w:rsidRPr="00E67CC8">
        <w:rPr>
          <w:rFonts w:ascii="Arial" w:hAnsi="Arial" w:cs="Arial"/>
        </w:rPr>
        <w:t xml:space="preserve">the social work </w:t>
      </w:r>
      <w:proofErr w:type="gramStart"/>
      <w:r w:rsidRPr="00E67CC8">
        <w:rPr>
          <w:rFonts w:ascii="Arial" w:hAnsi="Arial" w:cs="Arial"/>
        </w:rPr>
        <w:t>service</w:t>
      </w:r>
      <w:proofErr w:type="gramEnd"/>
      <w:r w:rsidRPr="00E67CC8">
        <w:rPr>
          <w:rFonts w:ascii="Arial" w:hAnsi="Arial" w:cs="Arial"/>
        </w:rPr>
        <w:t xml:space="preserve"> </w:t>
      </w:r>
    </w:p>
    <w:p w14:paraId="5858AB41" w14:textId="77777777" w:rsidR="00B3311D" w:rsidRDefault="00056FB0" w:rsidP="00B3311D">
      <w:pPr>
        <w:pStyle w:val="ListParagraph"/>
        <w:numPr>
          <w:ilvl w:val="0"/>
          <w:numId w:val="1"/>
        </w:numPr>
        <w:rPr>
          <w:rFonts w:ascii="Arial" w:hAnsi="Arial" w:cs="Arial"/>
        </w:rPr>
      </w:pPr>
      <w:r w:rsidRPr="00E67CC8">
        <w:rPr>
          <w:rFonts w:ascii="Arial" w:hAnsi="Arial" w:cs="Arial"/>
        </w:rPr>
        <w:t xml:space="preserve">Ofsted </w:t>
      </w:r>
    </w:p>
    <w:p w14:paraId="5CAEB2A1" w14:textId="77777777" w:rsidR="00B3311D" w:rsidRDefault="00056FB0" w:rsidP="00B3311D">
      <w:pPr>
        <w:pStyle w:val="ListParagraph"/>
        <w:numPr>
          <w:ilvl w:val="0"/>
          <w:numId w:val="1"/>
        </w:numPr>
        <w:rPr>
          <w:rFonts w:ascii="Arial" w:hAnsi="Arial" w:cs="Arial"/>
        </w:rPr>
      </w:pPr>
      <w:r w:rsidRPr="00B3311D">
        <w:rPr>
          <w:rFonts w:ascii="Arial" w:hAnsi="Arial" w:cs="Arial"/>
        </w:rPr>
        <w:t xml:space="preserve">any other relevant body </w:t>
      </w:r>
    </w:p>
    <w:p w14:paraId="3507C3E0" w14:textId="77777777" w:rsidR="00B3311D" w:rsidRDefault="00B3311D" w:rsidP="00B3311D">
      <w:pPr>
        <w:pStyle w:val="ListParagraph"/>
        <w:rPr>
          <w:rFonts w:ascii="Arial" w:hAnsi="Arial" w:cs="Arial"/>
        </w:rPr>
      </w:pPr>
    </w:p>
    <w:p w14:paraId="05F225BF" w14:textId="77777777" w:rsidR="00B3311D" w:rsidRDefault="00056FB0" w:rsidP="00B3311D">
      <w:pPr>
        <w:pStyle w:val="ListParagraph"/>
        <w:rPr>
          <w:rFonts w:ascii="Arial" w:hAnsi="Arial" w:cs="Arial"/>
        </w:rPr>
      </w:pPr>
      <w:r w:rsidRPr="00B3311D">
        <w:rPr>
          <w:rFonts w:ascii="Arial" w:hAnsi="Arial" w:cs="Arial"/>
        </w:rPr>
        <w:t>to pass on the information known to us or inform of events we have witnessed.</w:t>
      </w:r>
    </w:p>
    <w:p w14:paraId="359EBACC" w14:textId="77777777" w:rsidR="00B3311D" w:rsidRDefault="00B3311D" w:rsidP="00B3311D">
      <w:pPr>
        <w:pStyle w:val="ListParagraph"/>
        <w:rPr>
          <w:rFonts w:ascii="Arial" w:hAnsi="Arial" w:cs="Arial"/>
        </w:rPr>
      </w:pPr>
    </w:p>
    <w:p w14:paraId="2570F69B" w14:textId="77777777" w:rsidR="00E960D8" w:rsidRDefault="00056FB0" w:rsidP="00B3311D">
      <w:pPr>
        <w:pStyle w:val="ListParagraph"/>
      </w:pPr>
      <w:r w:rsidRPr="00E960D8">
        <w:rPr>
          <w:rFonts w:ascii="Arial" w:hAnsi="Arial" w:cs="Arial"/>
          <w:b/>
        </w:rPr>
        <w:t>Aim of this policy</w:t>
      </w:r>
      <w:r w:rsidRPr="00B3311D">
        <w:rPr>
          <w:rFonts w:ascii="Arial" w:hAnsi="Arial" w:cs="Arial"/>
        </w:rPr>
        <w:t xml:space="preserve"> </w:t>
      </w:r>
    </w:p>
    <w:p w14:paraId="79B1719F" w14:textId="77777777" w:rsidR="00E960D8" w:rsidRPr="00E960D8" w:rsidRDefault="00056FB0" w:rsidP="00E960D8">
      <w:pPr>
        <w:pStyle w:val="ListParagraph"/>
        <w:numPr>
          <w:ilvl w:val="0"/>
          <w:numId w:val="1"/>
        </w:numPr>
        <w:rPr>
          <w:rFonts w:ascii="Arial" w:hAnsi="Arial" w:cs="Arial"/>
        </w:rPr>
      </w:pPr>
      <w:r w:rsidRPr="00B3311D">
        <w:rPr>
          <w:rFonts w:ascii="Arial" w:hAnsi="Arial" w:cs="Arial"/>
        </w:rPr>
        <w:t xml:space="preserve">Ensure staff understand their responsibilities and feel confident in raising and reporting a serious concern at the earliest opportunity </w:t>
      </w:r>
    </w:p>
    <w:p w14:paraId="2760CE62" w14:textId="77777777" w:rsidR="00BF331E" w:rsidRDefault="00056FB0" w:rsidP="00BF331E">
      <w:pPr>
        <w:pStyle w:val="ListParagraph"/>
        <w:numPr>
          <w:ilvl w:val="0"/>
          <w:numId w:val="1"/>
        </w:numPr>
        <w:rPr>
          <w:rFonts w:ascii="Arial" w:hAnsi="Arial" w:cs="Arial"/>
        </w:rPr>
      </w:pPr>
      <w:r w:rsidRPr="00BF331E">
        <w:rPr>
          <w:rFonts w:ascii="Arial" w:hAnsi="Arial" w:cs="Arial"/>
        </w:rPr>
        <w:lastRenderedPageBreak/>
        <w:t xml:space="preserve">Provide avenues for staff to raise concerns and receive feedback on any action taken </w:t>
      </w:r>
    </w:p>
    <w:p w14:paraId="47DA558D" w14:textId="77777777" w:rsidR="00BF331E" w:rsidRDefault="00056FB0" w:rsidP="00BF331E">
      <w:pPr>
        <w:pStyle w:val="ListParagraph"/>
        <w:numPr>
          <w:ilvl w:val="0"/>
          <w:numId w:val="1"/>
        </w:numPr>
        <w:rPr>
          <w:rFonts w:ascii="Arial" w:hAnsi="Arial" w:cs="Arial"/>
        </w:rPr>
      </w:pPr>
      <w:r w:rsidRPr="00BF331E">
        <w:rPr>
          <w:rFonts w:ascii="Arial" w:hAnsi="Arial" w:cs="Arial"/>
        </w:rPr>
        <w:t>Ensure that staff receive a response to their concerns and that they are aware of how to pursue them if they are not satisfied</w:t>
      </w:r>
    </w:p>
    <w:p w14:paraId="1E10D4CC" w14:textId="77777777" w:rsidR="00BF331E" w:rsidRDefault="00056FB0" w:rsidP="00BF331E">
      <w:pPr>
        <w:pStyle w:val="ListParagraph"/>
        <w:numPr>
          <w:ilvl w:val="0"/>
          <w:numId w:val="1"/>
        </w:numPr>
        <w:rPr>
          <w:rFonts w:ascii="Arial" w:hAnsi="Arial" w:cs="Arial"/>
        </w:rPr>
      </w:pPr>
      <w:r w:rsidRPr="00BF331E">
        <w:rPr>
          <w:rFonts w:ascii="Arial" w:hAnsi="Arial" w:cs="Arial"/>
        </w:rPr>
        <w:t xml:space="preserve">Reassure staff that they will protected from possible reprisals or victimisation if they have made any disclosures in good faith </w:t>
      </w:r>
    </w:p>
    <w:p w14:paraId="06C05008" w14:textId="77777777" w:rsidR="00BF331E" w:rsidRDefault="00BF331E" w:rsidP="00BF331E">
      <w:pPr>
        <w:pStyle w:val="ListParagraph"/>
        <w:rPr>
          <w:rFonts w:ascii="Arial" w:hAnsi="Arial" w:cs="Arial"/>
        </w:rPr>
      </w:pPr>
    </w:p>
    <w:p w14:paraId="1ACB060B" w14:textId="77777777" w:rsidR="00BF331E" w:rsidRDefault="00056FB0" w:rsidP="00BF331E">
      <w:pPr>
        <w:pStyle w:val="ListParagraph"/>
        <w:rPr>
          <w:rFonts w:ascii="Arial" w:hAnsi="Arial" w:cs="Arial"/>
        </w:rPr>
      </w:pPr>
      <w:r w:rsidRPr="00BF331E">
        <w:rPr>
          <w:rFonts w:ascii="Arial" w:hAnsi="Arial" w:cs="Arial"/>
        </w:rPr>
        <w:t xml:space="preserve">Any concerns can be reported without leading to harassment or victimisation and every effort will be made to keep both the concern and the member of staff’s identity confidential. </w:t>
      </w:r>
    </w:p>
    <w:p w14:paraId="79B3A43E" w14:textId="77777777" w:rsidR="00BF331E" w:rsidRDefault="00BF331E" w:rsidP="00BF331E">
      <w:pPr>
        <w:pStyle w:val="ListParagraph"/>
        <w:rPr>
          <w:rFonts w:ascii="Arial" w:hAnsi="Arial" w:cs="Arial"/>
        </w:rPr>
      </w:pPr>
    </w:p>
    <w:p w14:paraId="7BB0CCF7" w14:textId="77777777" w:rsidR="00BF331E" w:rsidRDefault="00056FB0" w:rsidP="00BF331E">
      <w:pPr>
        <w:pStyle w:val="ListParagraph"/>
        <w:rPr>
          <w:rFonts w:ascii="Arial" w:hAnsi="Arial" w:cs="Arial"/>
        </w:rPr>
      </w:pPr>
      <w:r w:rsidRPr="00BF331E">
        <w:rPr>
          <w:rFonts w:ascii="Arial" w:hAnsi="Arial" w:cs="Arial"/>
        </w:rPr>
        <w:t xml:space="preserve">What should be reported? </w:t>
      </w:r>
    </w:p>
    <w:p w14:paraId="48B4160B" w14:textId="77777777" w:rsidR="00BF331E" w:rsidRDefault="00BF331E" w:rsidP="00BF331E">
      <w:pPr>
        <w:pStyle w:val="ListParagraph"/>
      </w:pPr>
    </w:p>
    <w:p w14:paraId="3FBE76A4"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The inappropriate treatment or care of a child </w:t>
      </w:r>
    </w:p>
    <w:p w14:paraId="08DA58D5"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Any breach in the behaviour of manager, staff, student or volunteer </w:t>
      </w:r>
    </w:p>
    <w:p w14:paraId="3B8EA265"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Discrimination of any kind </w:t>
      </w:r>
    </w:p>
    <w:p w14:paraId="69F8CD50" w14:textId="77777777" w:rsidR="00BF331E" w:rsidRDefault="00056FB0" w:rsidP="00BF331E">
      <w:pPr>
        <w:pStyle w:val="ListParagraph"/>
        <w:numPr>
          <w:ilvl w:val="0"/>
          <w:numId w:val="1"/>
        </w:numPr>
        <w:rPr>
          <w:rFonts w:ascii="Arial" w:hAnsi="Arial" w:cs="Arial"/>
        </w:rPr>
      </w:pPr>
      <w:r w:rsidRPr="00BF331E">
        <w:rPr>
          <w:rFonts w:ascii="Arial" w:hAnsi="Arial" w:cs="Arial"/>
        </w:rPr>
        <w:t xml:space="preserve">Concerns that could impact on the Health &amp; Safety of the children or adults </w:t>
      </w:r>
    </w:p>
    <w:p w14:paraId="08E960FD" w14:textId="77777777" w:rsidR="00BF331E" w:rsidRDefault="00BF331E" w:rsidP="00BF331E">
      <w:pPr>
        <w:pStyle w:val="ListParagraph"/>
        <w:rPr>
          <w:rFonts w:ascii="Arial" w:hAnsi="Arial" w:cs="Arial"/>
        </w:rPr>
      </w:pPr>
    </w:p>
    <w:p w14:paraId="7C3A851A" w14:textId="77777777" w:rsidR="00BF331E" w:rsidRDefault="00056FB0" w:rsidP="00BF331E">
      <w:pPr>
        <w:pStyle w:val="ListParagraph"/>
      </w:pPr>
      <w:r w:rsidRPr="00BF331E">
        <w:rPr>
          <w:rFonts w:ascii="Arial" w:hAnsi="Arial" w:cs="Arial"/>
        </w:rPr>
        <w:t xml:space="preserve">How to raise a concern? </w:t>
      </w:r>
    </w:p>
    <w:p w14:paraId="6C112350"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A concern should initially be raised by any staff member to the Manager </w:t>
      </w:r>
    </w:p>
    <w:p w14:paraId="6884B16A"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Discuss the nature of the concern together with the background history of the concern and provide the relevant dates of the incidents </w:t>
      </w:r>
    </w:p>
    <w:p w14:paraId="45972B5D"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There is no expectation that staff prove beyond doubt the truth of their suspicion; however, they will need to demonstrate that they are acting in good faith and there are reasonable grounds for their concern. </w:t>
      </w:r>
    </w:p>
    <w:p w14:paraId="5367724A" w14:textId="77777777" w:rsidR="00BF331E" w:rsidRDefault="00056FB0" w:rsidP="00BF331E">
      <w:pPr>
        <w:pStyle w:val="ListParagraph"/>
        <w:numPr>
          <w:ilvl w:val="0"/>
          <w:numId w:val="1"/>
        </w:numPr>
        <w:rPr>
          <w:rFonts w:ascii="Arial" w:hAnsi="Arial" w:cs="Arial"/>
        </w:rPr>
      </w:pPr>
      <w:r w:rsidRPr="00BF331E">
        <w:rPr>
          <w:rFonts w:ascii="Arial" w:hAnsi="Arial" w:cs="Arial"/>
        </w:rPr>
        <w:t xml:space="preserve">All employees will be treated fairly </w:t>
      </w:r>
    </w:p>
    <w:p w14:paraId="4298631D" w14:textId="77777777" w:rsidR="00BF331E" w:rsidRDefault="00BF331E" w:rsidP="00BF331E">
      <w:pPr>
        <w:pStyle w:val="ListParagraph"/>
        <w:rPr>
          <w:rFonts w:ascii="Arial" w:hAnsi="Arial" w:cs="Arial"/>
        </w:rPr>
      </w:pPr>
    </w:p>
    <w:p w14:paraId="6B1F2E64" w14:textId="77777777" w:rsidR="00BF331E" w:rsidRDefault="00056FB0" w:rsidP="00BF331E">
      <w:pPr>
        <w:pStyle w:val="ListParagraph"/>
        <w:rPr>
          <w:rFonts w:ascii="Arial" w:hAnsi="Arial" w:cs="Arial"/>
        </w:rPr>
      </w:pPr>
      <w:r w:rsidRPr="00BF331E">
        <w:rPr>
          <w:rFonts w:ascii="Arial" w:hAnsi="Arial" w:cs="Arial"/>
        </w:rPr>
        <w:t>Concerns will be dealt with in the following way:</w:t>
      </w:r>
    </w:p>
    <w:p w14:paraId="2643B0E2"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Initial enquiries will be made to decide whether an investigation is appropriate and if so what form it should take </w:t>
      </w:r>
    </w:p>
    <w:p w14:paraId="0DE5A000"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The incident will be investigated by the Manager and/or Ofsted </w:t>
      </w:r>
    </w:p>
    <w:p w14:paraId="3D37E7EF" w14:textId="77777777" w:rsidR="00BF331E" w:rsidRPr="00BF331E" w:rsidRDefault="00056FB0" w:rsidP="00BF331E">
      <w:pPr>
        <w:pStyle w:val="ListParagraph"/>
        <w:numPr>
          <w:ilvl w:val="0"/>
          <w:numId w:val="1"/>
        </w:numPr>
        <w:rPr>
          <w:rFonts w:ascii="Arial" w:hAnsi="Arial" w:cs="Arial"/>
        </w:rPr>
      </w:pPr>
      <w:r w:rsidRPr="00BF331E">
        <w:rPr>
          <w:rFonts w:ascii="Arial" w:hAnsi="Arial" w:cs="Arial"/>
        </w:rPr>
        <w:t xml:space="preserve">If appropriate, it will be referred and put through established Safeguarding children procedures and may form the subject of an independent enquiry </w:t>
      </w:r>
    </w:p>
    <w:p w14:paraId="24C97DB0" w14:textId="77777777" w:rsidR="00BF331E" w:rsidRDefault="00056FB0" w:rsidP="00BF331E">
      <w:pPr>
        <w:pStyle w:val="ListParagraph"/>
        <w:numPr>
          <w:ilvl w:val="0"/>
          <w:numId w:val="1"/>
        </w:numPr>
        <w:rPr>
          <w:rFonts w:ascii="Arial" w:hAnsi="Arial" w:cs="Arial"/>
        </w:rPr>
      </w:pPr>
      <w:r w:rsidRPr="00BF331E">
        <w:rPr>
          <w:rFonts w:ascii="Arial" w:hAnsi="Arial" w:cs="Arial"/>
        </w:rPr>
        <w:t>Within 10 working days of the concern being raised, the member of staff will receive in writing an acknowledgement that the concern has been received informing them as to whether any further investigation will take place and if not, why not.</w:t>
      </w:r>
    </w:p>
    <w:p w14:paraId="60E795D0" w14:textId="77777777" w:rsidR="00BF331E" w:rsidRDefault="00BF331E" w:rsidP="00BF331E">
      <w:pPr>
        <w:pStyle w:val="ListParagraph"/>
        <w:rPr>
          <w:rFonts w:ascii="Arial" w:hAnsi="Arial" w:cs="Arial"/>
        </w:rPr>
      </w:pPr>
    </w:p>
    <w:p w14:paraId="2F6B3457" w14:textId="77777777" w:rsidR="00BF331E" w:rsidRDefault="00056FB0" w:rsidP="00BF331E">
      <w:pPr>
        <w:pStyle w:val="ListParagraph"/>
        <w:rPr>
          <w:rFonts w:ascii="Arial" w:hAnsi="Arial" w:cs="Arial"/>
        </w:rPr>
      </w:pPr>
      <w:r w:rsidRPr="00BF331E">
        <w:rPr>
          <w:rFonts w:ascii="Arial" w:hAnsi="Arial" w:cs="Arial"/>
        </w:rPr>
        <w:t xml:space="preserve">If there are any difficulties experienced as a result of raising a concern, support will be offered. </w:t>
      </w:r>
    </w:p>
    <w:p w14:paraId="3EC3B709" w14:textId="77777777" w:rsidR="00BF331E" w:rsidRDefault="00BF331E" w:rsidP="00BF331E">
      <w:pPr>
        <w:pStyle w:val="ListParagraph"/>
        <w:rPr>
          <w:rFonts w:ascii="Arial" w:hAnsi="Arial" w:cs="Arial"/>
        </w:rPr>
      </w:pPr>
    </w:p>
    <w:p w14:paraId="7551AE68" w14:textId="77777777" w:rsidR="00BF331E" w:rsidRDefault="00056FB0" w:rsidP="00BF331E">
      <w:pPr>
        <w:pStyle w:val="ListParagraph"/>
        <w:rPr>
          <w:rFonts w:ascii="Arial" w:hAnsi="Arial" w:cs="Arial"/>
        </w:rPr>
      </w:pPr>
      <w:r w:rsidRPr="00BF331E">
        <w:rPr>
          <w:rFonts w:ascii="Arial" w:hAnsi="Arial" w:cs="Arial"/>
        </w:rPr>
        <w:t xml:space="preserve">Staff will be kept informed of the progress and outcome of any investigation to assure that any disclosure has been properly addressed unless legal reasons determine otherwise. </w:t>
      </w:r>
    </w:p>
    <w:p w14:paraId="599CB953" w14:textId="77777777" w:rsidR="00BF331E" w:rsidRDefault="00BF331E" w:rsidP="00BF331E">
      <w:pPr>
        <w:pStyle w:val="ListParagraph"/>
        <w:rPr>
          <w:rFonts w:ascii="Arial" w:hAnsi="Arial" w:cs="Arial"/>
        </w:rPr>
      </w:pPr>
    </w:p>
    <w:p w14:paraId="6C7E9491" w14:textId="77777777" w:rsidR="00BF331E" w:rsidRDefault="00056FB0" w:rsidP="00BF331E">
      <w:pPr>
        <w:pStyle w:val="ListParagraph"/>
        <w:rPr>
          <w:rFonts w:ascii="Arial" w:hAnsi="Arial" w:cs="Arial"/>
        </w:rPr>
      </w:pPr>
      <w:r w:rsidRPr="00BF331E">
        <w:rPr>
          <w:rFonts w:ascii="Arial" w:hAnsi="Arial" w:cs="Arial"/>
        </w:rPr>
        <w:t xml:space="preserve">Confidentiality will be </w:t>
      </w:r>
      <w:proofErr w:type="gramStart"/>
      <w:r w:rsidRPr="00BF331E">
        <w:rPr>
          <w:rFonts w:ascii="Arial" w:hAnsi="Arial" w:cs="Arial"/>
        </w:rPr>
        <w:t>maintained</w:t>
      </w:r>
      <w:proofErr w:type="gramEnd"/>
      <w:r w:rsidRPr="00BF331E">
        <w:rPr>
          <w:rFonts w:ascii="Arial" w:hAnsi="Arial" w:cs="Arial"/>
        </w:rPr>
        <w:t xml:space="preserve"> and every effort will be made not to reveal a member of staff’s identity if they so wish. </w:t>
      </w:r>
      <w:proofErr w:type="gramStart"/>
      <w:r w:rsidRPr="00BF331E">
        <w:rPr>
          <w:rFonts w:ascii="Arial" w:hAnsi="Arial" w:cs="Arial"/>
        </w:rPr>
        <w:t>If</w:t>
      </w:r>
      <w:proofErr w:type="gramEnd"/>
      <w:r w:rsidRPr="00BF331E">
        <w:rPr>
          <w:rFonts w:ascii="Arial" w:hAnsi="Arial" w:cs="Arial"/>
        </w:rPr>
        <w:t xml:space="preserve"> however a member of staff makes an allegation frivolously, maliciously or for personal gain, appropriate action that could include disciplinary action may be taken. </w:t>
      </w:r>
    </w:p>
    <w:p w14:paraId="4F1682B3" w14:textId="77777777" w:rsidR="00BF331E" w:rsidRDefault="00BF331E" w:rsidP="00BF331E">
      <w:pPr>
        <w:pStyle w:val="ListParagraph"/>
        <w:rPr>
          <w:rFonts w:ascii="Arial" w:hAnsi="Arial" w:cs="Arial"/>
        </w:rPr>
      </w:pPr>
    </w:p>
    <w:p w14:paraId="2DA0E8F7" w14:textId="77777777" w:rsidR="00515A5A" w:rsidRDefault="00056FB0" w:rsidP="00BF331E">
      <w:pPr>
        <w:pStyle w:val="ListParagraph"/>
        <w:rPr>
          <w:rFonts w:ascii="Arial" w:hAnsi="Arial" w:cs="Arial"/>
        </w:rPr>
      </w:pPr>
      <w:r w:rsidRPr="00BF331E">
        <w:rPr>
          <w:rFonts w:ascii="Arial" w:hAnsi="Arial" w:cs="Arial"/>
        </w:rPr>
        <w:t>The Public Disclosure Act 1998 seeks to protect employees from discrimination as a result of ‘blowing the whistle’ on their organisation, or individual within it, through amendments to employment law.</w:t>
      </w:r>
    </w:p>
    <w:p w14:paraId="111620B4" w14:textId="77777777" w:rsidR="00BF331E" w:rsidRDefault="00BF331E" w:rsidP="00BF331E">
      <w:pPr>
        <w:pStyle w:val="ListParagraph"/>
        <w:rPr>
          <w:rFonts w:ascii="Arial" w:hAnsi="Arial" w:cs="Arial"/>
        </w:rPr>
      </w:pPr>
    </w:p>
    <w:p w14:paraId="18F14C1F" w14:textId="77777777" w:rsidR="00BF331E" w:rsidRDefault="00BF331E" w:rsidP="00BF331E">
      <w:pPr>
        <w:pStyle w:val="ListParagraph"/>
        <w:rPr>
          <w:rFonts w:ascii="Arial" w:hAnsi="Arial" w:cs="Arial"/>
        </w:rPr>
      </w:pPr>
    </w:p>
    <w:p w14:paraId="7C01F39C" w14:textId="77777777" w:rsidR="00BF331E" w:rsidRDefault="00BF331E" w:rsidP="00BF331E"/>
    <w:tbl>
      <w:tblPr>
        <w:tblW w:w="52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6"/>
      </w:tblGrid>
      <w:tr w:rsidR="00BF331E" w:rsidRPr="005E69EB" w14:paraId="182EF3FA" w14:textId="77777777" w:rsidTr="000516D4">
        <w:trPr>
          <w:trHeight w:val="443"/>
        </w:trPr>
        <w:tc>
          <w:tcPr>
            <w:tcW w:w="5000" w:type="pct"/>
            <w:tcBorders>
              <w:top w:val="nil"/>
              <w:left w:val="nil"/>
              <w:bottom w:val="nil"/>
              <w:right w:val="nil"/>
            </w:tcBorders>
          </w:tcPr>
          <w:tbl>
            <w:tblPr>
              <w:tblW w:w="3055" w:type="pct"/>
              <w:tblInd w:w="76" w:type="dxa"/>
              <w:tblLook w:val="01E0" w:firstRow="1" w:lastRow="1" w:firstColumn="1" w:lastColumn="1" w:noHBand="0" w:noVBand="0"/>
            </w:tblPr>
            <w:tblGrid>
              <w:gridCol w:w="5688"/>
            </w:tblGrid>
            <w:tr w:rsidR="00BF331E" w:rsidRPr="00A808B7" w14:paraId="78F009FB" w14:textId="77777777" w:rsidTr="000516D4">
              <w:trPr>
                <w:trHeight w:val="426"/>
              </w:trPr>
              <w:tc>
                <w:tcPr>
                  <w:tcW w:w="5000" w:type="pct"/>
                </w:tcPr>
                <w:p w14:paraId="71EBAA45" w14:textId="633B4835" w:rsidR="00BF331E" w:rsidRPr="00A808B7" w:rsidRDefault="00BF331E" w:rsidP="000516D4">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This policy was adopted by Hedge End Village Hall Preschool</w:t>
                  </w:r>
                  <w:r w:rsidR="00FF5373">
                    <w:rPr>
                      <w:rFonts w:ascii="Arial" w:eastAsia="Times New Roman" w:hAnsi="Arial" w:cs="Arial"/>
                      <w:lang w:eastAsia="en-GB"/>
                    </w:rPr>
                    <w:t xml:space="preserve"> CIO</w:t>
                  </w:r>
                </w:p>
              </w:tc>
            </w:tr>
            <w:tr w:rsidR="00BF331E" w:rsidRPr="00A808B7" w14:paraId="6061D34C" w14:textId="77777777" w:rsidTr="000516D4">
              <w:trPr>
                <w:trHeight w:val="443"/>
              </w:trPr>
              <w:tc>
                <w:tcPr>
                  <w:tcW w:w="5000" w:type="pct"/>
                </w:tcPr>
                <w:p w14:paraId="2BBBD832" w14:textId="5A0471B1" w:rsidR="00BF331E" w:rsidRPr="00A808B7" w:rsidRDefault="00BF331E" w:rsidP="000516D4">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On </w:t>
                  </w:r>
                  <w:r w:rsidR="001D7EC1">
                    <w:rPr>
                      <w:rFonts w:ascii="Arial" w:eastAsia="Times New Roman" w:hAnsi="Arial" w:cs="Arial"/>
                      <w:lang w:eastAsia="en-GB"/>
                    </w:rPr>
                    <w:t>11</w:t>
                  </w:r>
                  <w:r w:rsidR="001D7EC1" w:rsidRPr="001D7EC1">
                    <w:rPr>
                      <w:rFonts w:ascii="Arial" w:eastAsia="Times New Roman" w:hAnsi="Arial" w:cs="Arial"/>
                      <w:vertAlign w:val="superscript"/>
                      <w:lang w:eastAsia="en-GB"/>
                    </w:rPr>
                    <w:t>th</w:t>
                  </w:r>
                  <w:r w:rsidR="001D7EC1">
                    <w:rPr>
                      <w:rFonts w:ascii="Arial" w:eastAsia="Times New Roman" w:hAnsi="Arial" w:cs="Arial"/>
                      <w:lang w:eastAsia="en-GB"/>
                    </w:rPr>
                    <w:t xml:space="preserve"> December</w:t>
                  </w:r>
                  <w:r w:rsidR="00FF5373">
                    <w:rPr>
                      <w:rFonts w:ascii="Arial" w:eastAsia="Times New Roman" w:hAnsi="Arial" w:cs="Arial"/>
                      <w:lang w:eastAsia="en-GB"/>
                    </w:rPr>
                    <w:t xml:space="preserve"> 2019</w:t>
                  </w:r>
                </w:p>
              </w:tc>
            </w:tr>
            <w:tr w:rsidR="00BF331E" w:rsidRPr="00A808B7" w14:paraId="630ACDD9" w14:textId="77777777" w:rsidTr="000516D4">
              <w:trPr>
                <w:trHeight w:val="426"/>
              </w:trPr>
              <w:tc>
                <w:tcPr>
                  <w:tcW w:w="5000" w:type="pct"/>
                </w:tcPr>
                <w:p w14:paraId="23F40259" w14:textId="128AB0B1" w:rsidR="00BF331E" w:rsidRPr="00A808B7" w:rsidRDefault="00BF331E" w:rsidP="000516D4">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Date to be reviewed </w:t>
                  </w:r>
                  <w:r w:rsidR="001D7EC1">
                    <w:rPr>
                      <w:rFonts w:ascii="Arial" w:eastAsia="Times New Roman" w:hAnsi="Arial" w:cs="Arial"/>
                      <w:lang w:eastAsia="en-GB"/>
                    </w:rPr>
                    <w:t>11</w:t>
                  </w:r>
                  <w:r w:rsidRPr="00A808B7">
                    <w:rPr>
                      <w:rFonts w:ascii="Arial" w:eastAsia="Times New Roman" w:hAnsi="Arial" w:cs="Arial"/>
                      <w:vertAlign w:val="superscript"/>
                      <w:lang w:eastAsia="en-GB"/>
                    </w:rPr>
                    <w:t>th</w:t>
                  </w:r>
                  <w:r w:rsidRPr="00A808B7">
                    <w:rPr>
                      <w:rFonts w:ascii="Arial" w:eastAsia="Times New Roman" w:hAnsi="Arial" w:cs="Arial"/>
                      <w:lang w:eastAsia="en-GB"/>
                    </w:rPr>
                    <w:t xml:space="preserve"> December 20</w:t>
                  </w:r>
                  <w:r w:rsidR="001D7EC1">
                    <w:rPr>
                      <w:rFonts w:ascii="Arial" w:eastAsia="Times New Roman" w:hAnsi="Arial" w:cs="Arial"/>
                      <w:lang w:eastAsia="en-GB"/>
                    </w:rPr>
                    <w:t>20</w:t>
                  </w:r>
                </w:p>
              </w:tc>
            </w:tr>
            <w:tr w:rsidR="00BF331E" w:rsidRPr="00A808B7" w14:paraId="67248ABF" w14:textId="77777777" w:rsidTr="000516D4">
              <w:trPr>
                <w:trHeight w:val="426"/>
              </w:trPr>
              <w:tc>
                <w:tcPr>
                  <w:tcW w:w="5000" w:type="pct"/>
                </w:tcPr>
                <w:p w14:paraId="3087DC8B" w14:textId="77777777" w:rsidR="00BF331E" w:rsidRPr="00A808B7" w:rsidRDefault="00BF331E" w:rsidP="000516D4">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Signed on behalf of the provider</w:t>
                  </w:r>
                </w:p>
              </w:tc>
            </w:tr>
            <w:tr w:rsidR="00BF331E" w:rsidRPr="00A808B7" w14:paraId="12772F24"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7FEBC1CF" w14:textId="77777777" w:rsidR="00BF331E" w:rsidRPr="00A808B7" w:rsidRDefault="00BF331E" w:rsidP="000516D4">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Name of signatory</w:t>
                  </w:r>
                </w:p>
              </w:tc>
            </w:tr>
            <w:tr w:rsidR="00BF331E" w:rsidRPr="00A808B7" w14:paraId="3262CC08"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0158452F" w14:textId="61DB412F" w:rsidR="00BF331E" w:rsidRPr="00A808B7" w:rsidRDefault="00BF331E" w:rsidP="000516D4">
                  <w:pPr>
                    <w:spacing w:after="0" w:line="360" w:lineRule="auto"/>
                    <w:rPr>
                      <w:rFonts w:ascii="Arial" w:eastAsia="Times New Roman" w:hAnsi="Arial" w:cs="Arial"/>
                      <w:sz w:val="24"/>
                      <w:szCs w:val="24"/>
                      <w:lang w:eastAsia="en-GB"/>
                    </w:rPr>
                  </w:pPr>
                  <w:r w:rsidRPr="00A808B7">
                    <w:rPr>
                      <w:rFonts w:ascii="Arial" w:eastAsia="Times New Roman" w:hAnsi="Arial" w:cs="Arial"/>
                      <w:lang w:eastAsia="en-GB"/>
                    </w:rPr>
                    <w:t xml:space="preserve">Role of signatory </w:t>
                  </w:r>
                  <w:r w:rsidR="001D7EC1">
                    <w:rPr>
                      <w:rFonts w:ascii="Arial" w:eastAsia="Times New Roman" w:hAnsi="Arial" w:cs="Arial"/>
                      <w:lang w:eastAsia="en-GB"/>
                    </w:rPr>
                    <w:t>Nominated person</w:t>
                  </w:r>
                  <w:bookmarkStart w:id="0" w:name="_GoBack"/>
                  <w:bookmarkEnd w:id="0"/>
                </w:p>
              </w:tc>
            </w:tr>
          </w:tbl>
          <w:p w14:paraId="133A0BFA" w14:textId="77777777" w:rsidR="00BF331E" w:rsidRPr="00A808B7" w:rsidRDefault="00BF331E" w:rsidP="000516D4">
            <w:pPr>
              <w:rPr>
                <w:rFonts w:ascii="Arial" w:hAnsi="Arial" w:cs="Arial"/>
              </w:rPr>
            </w:pPr>
          </w:p>
          <w:p w14:paraId="34EA3639" w14:textId="77777777" w:rsidR="00BF331E" w:rsidRPr="005E69EB" w:rsidRDefault="00BF331E" w:rsidP="000516D4">
            <w:pPr>
              <w:spacing w:after="0" w:line="360" w:lineRule="auto"/>
              <w:rPr>
                <w:rFonts w:ascii="Arial" w:eastAsia="Times New Roman" w:hAnsi="Arial" w:cs="Arial"/>
                <w:sz w:val="24"/>
                <w:szCs w:val="24"/>
                <w:lang w:eastAsia="en-GB"/>
              </w:rPr>
            </w:pPr>
          </w:p>
        </w:tc>
      </w:tr>
    </w:tbl>
    <w:p w14:paraId="5C526FAF" w14:textId="77777777" w:rsidR="00BF331E" w:rsidRPr="00BF331E" w:rsidRDefault="00BF331E" w:rsidP="00BF331E">
      <w:pPr>
        <w:pStyle w:val="ListParagraph"/>
        <w:rPr>
          <w:rFonts w:ascii="Arial" w:hAnsi="Arial" w:cs="Arial"/>
        </w:rPr>
      </w:pPr>
    </w:p>
    <w:p w14:paraId="6193750F" w14:textId="77777777" w:rsidR="00056FB0" w:rsidRPr="00056FB0" w:rsidRDefault="00056FB0">
      <w:pPr>
        <w:rPr>
          <w:rFonts w:ascii="Arial" w:hAnsi="Arial" w:cs="Arial"/>
        </w:rPr>
      </w:pPr>
    </w:p>
    <w:sectPr w:rsidR="00056FB0" w:rsidRPr="00056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A29FB"/>
    <w:multiLevelType w:val="hybridMultilevel"/>
    <w:tmpl w:val="A952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B0"/>
    <w:rsid w:val="00056FB0"/>
    <w:rsid w:val="001D7EC1"/>
    <w:rsid w:val="00452152"/>
    <w:rsid w:val="00515A5A"/>
    <w:rsid w:val="00601A67"/>
    <w:rsid w:val="007C224B"/>
    <w:rsid w:val="008E31D2"/>
    <w:rsid w:val="009B01D9"/>
    <w:rsid w:val="00B00F4D"/>
    <w:rsid w:val="00B3311D"/>
    <w:rsid w:val="00BF331E"/>
    <w:rsid w:val="00E67CC8"/>
    <w:rsid w:val="00E960D8"/>
    <w:rsid w:val="00FF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11EC"/>
  <w15:chartTrackingRefBased/>
  <w15:docId w15:val="{E347AD1C-C76F-4688-B77C-246E3201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Stark</dc:creator>
  <cp:keywords/>
  <dc:description/>
  <cp:lastModifiedBy>Hedge End Village Hall Preschool</cp:lastModifiedBy>
  <cp:revision>4</cp:revision>
  <cp:lastPrinted>2019-07-01T13:53:00Z</cp:lastPrinted>
  <dcterms:created xsi:type="dcterms:W3CDTF">2017-12-05T13:05:00Z</dcterms:created>
  <dcterms:modified xsi:type="dcterms:W3CDTF">2019-12-17T14:11:00Z</dcterms:modified>
</cp:coreProperties>
</file>